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宋体"/>
          <w:b/>
          <w:bCs/>
          <w:color w:val="181E33"/>
          <w:kern w:val="0"/>
          <w:sz w:val="40"/>
          <w:szCs w:val="40"/>
        </w:rPr>
      </w:pPr>
      <w:bookmarkStart w:id="0" w:name="_GoBack"/>
      <w:r>
        <w:rPr>
          <w:rFonts w:hint="eastAsia" w:ascii="黑体" w:hAnsi="黑体" w:eastAsia="黑体" w:cs="宋体"/>
          <w:b/>
          <w:bCs/>
          <w:sz w:val="32"/>
          <w:szCs w:val="32"/>
        </w:rPr>
        <w:t>附件：图书馆座位预约系统</w:t>
      </w:r>
    </w:p>
    <w:p>
      <w:pPr>
        <w:ind w:firstLine="720"/>
        <w:rPr>
          <w:rFonts w:ascii="仿宋" w:hAnsi="仿宋" w:eastAsia="仿宋" w:cs="宋体"/>
          <w:color w:val="181E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181E33"/>
          <w:kern w:val="0"/>
          <w:sz w:val="28"/>
          <w:szCs w:val="28"/>
        </w:rPr>
        <w:t>为提高图书馆座位利用率，减少占座情况的出现，让师生不再“白跑”。图书馆及时引进座位预约系统，方便师生使用图书馆座位。详细的座位预约系统使用规则，请阅读说明。</w:t>
      </w:r>
    </w:p>
    <w:p>
      <w:pPr>
        <w:pStyle w:val="2"/>
        <w:rPr>
          <w:rFonts w:ascii="仿宋" w:hAnsi="仿宋" w:eastAsia="仿宋" w:cs="宋体"/>
          <w:color w:val="181E33"/>
          <w:kern w:val="0"/>
          <w:sz w:val="28"/>
          <w:szCs w:val="28"/>
        </w:rPr>
      </w:pPr>
      <w:r>
        <w:rPr>
          <w:rFonts w:hint="eastAsia" w:ascii="仿宋" w:hAnsi="仿宋" w:eastAsia="仿宋" w:cs="宋体"/>
          <w:bCs w:val="0"/>
          <w:color w:val="181E33"/>
          <w:kern w:val="0"/>
          <w:sz w:val="28"/>
          <w:szCs w:val="28"/>
        </w:rPr>
        <w:t>下载</w:t>
      </w:r>
      <w:r>
        <w:rPr>
          <w:rFonts w:ascii="仿宋" w:hAnsi="仿宋" w:eastAsia="仿宋" w:cs="宋体"/>
          <w:color w:val="181E33"/>
          <w:kern w:val="0"/>
          <w:sz w:val="28"/>
          <w:szCs w:val="28"/>
        </w:rPr>
        <w:t>注册登录</w:t>
      </w:r>
      <w:r>
        <w:rPr>
          <w:rFonts w:hint="eastAsia" w:ascii="仿宋" w:hAnsi="仿宋" w:eastAsia="仿宋" w:cs="宋体"/>
          <w:color w:val="181E33"/>
          <w:kern w:val="0"/>
          <w:sz w:val="28"/>
          <w:szCs w:val="28"/>
        </w:rPr>
        <w:t>说明</w:t>
      </w:r>
    </w:p>
    <w:p>
      <w:pPr>
        <w:widowControl/>
        <w:spacing w:before="100" w:beforeAutospacing="1" w:after="240"/>
        <w:jc w:val="left"/>
        <w:rPr>
          <w:rFonts w:ascii="仿宋" w:hAnsi="仿宋" w:eastAsia="仿宋" w:cs="宋体"/>
          <w:color w:val="181E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181E33"/>
          <w:kern w:val="0"/>
          <w:sz w:val="28"/>
          <w:szCs w:val="28"/>
        </w:rPr>
        <w:t>第一步：下载安装客户端，在各大应用市场或App Store中搜索并下载【学习通】客户端，或直接扫描下方二维码进行下载安装</w:t>
      </w:r>
    </w:p>
    <w:p>
      <w:pPr>
        <w:jc w:val="center"/>
      </w:pPr>
      <w:r>
        <w:rPr>
          <w:rFonts w:ascii="仿宋" w:hAnsi="仿宋" w:eastAsia="仿宋" w:cs="仿宋"/>
          <w:sz w:val="24"/>
        </w:rPr>
        <w:drawing>
          <wp:inline distT="0" distB="0" distL="114300" distR="114300">
            <wp:extent cx="2033905" cy="1953260"/>
            <wp:effectExtent l="0" t="0" r="4445" b="8890"/>
            <wp:docPr id="6" name="图片 1" descr="/var/folders/09/dhqy9z1122n1vggd285167gh0000gn/T/com.microsoft.Word/WebArchiveCopyPasteTempFiles/640?wx_fmt=jpeg&amp;wxfrom=5&amp;wx_lazy=1&amp;wx_co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/var/folders/09/dhqy9z1122n1vggd285167gh0000gn/T/com.microsoft.Word/WebArchiveCopyPasteTempFiles/640?wx_fmt=jpeg&amp;wxfrom=5&amp;wx_lazy=1&amp;wx_co=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3905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before="100" w:beforeAutospacing="1" w:after="240"/>
        <w:jc w:val="left"/>
        <w:rPr>
          <w:rFonts w:ascii="等线" w:hAnsi="等线" w:eastAsia="等线" w:cs="宋体"/>
          <w:color w:val="181E33"/>
          <w:kern w:val="0"/>
          <w:sz w:val="26"/>
          <w:szCs w:val="26"/>
        </w:rPr>
      </w:pPr>
    </w:p>
    <w:p>
      <w:pPr>
        <w:widowControl/>
        <w:spacing w:before="100" w:beforeAutospacing="1" w:after="240"/>
        <w:jc w:val="left"/>
        <w:rPr>
          <w:rFonts w:ascii="等线" w:hAnsi="等线" w:eastAsia="等线" w:cs="宋体"/>
          <w:color w:val="181E33"/>
          <w:kern w:val="0"/>
          <w:sz w:val="26"/>
          <w:szCs w:val="26"/>
        </w:rPr>
      </w:pPr>
    </w:p>
    <w:p>
      <w:pPr>
        <w:widowControl/>
        <w:spacing w:before="100" w:beforeAutospacing="1" w:after="240"/>
        <w:jc w:val="left"/>
        <w:rPr>
          <w:rFonts w:ascii="等线" w:hAnsi="等线" w:eastAsia="等线" w:cs="宋体"/>
          <w:color w:val="181E33"/>
          <w:kern w:val="0"/>
          <w:sz w:val="26"/>
          <w:szCs w:val="26"/>
        </w:rPr>
      </w:pPr>
    </w:p>
    <w:p>
      <w:pPr>
        <w:widowControl/>
        <w:spacing w:before="100" w:beforeAutospacing="1" w:after="240"/>
        <w:jc w:val="left"/>
        <w:rPr>
          <w:rFonts w:ascii="仿宋" w:hAnsi="仿宋" w:eastAsia="仿宋" w:cs="宋体"/>
          <w:color w:val="181E33"/>
          <w:kern w:val="0"/>
          <w:sz w:val="26"/>
          <w:szCs w:val="26"/>
        </w:rPr>
      </w:pPr>
      <w:r>
        <w:rPr>
          <w:rFonts w:hint="eastAsia" w:ascii="仿宋" w:hAnsi="仿宋" w:eastAsia="仿宋" w:cs="宋体"/>
          <w:color w:val="181E33"/>
          <w:kern w:val="0"/>
          <w:sz w:val="26"/>
          <w:szCs w:val="26"/>
        </w:rPr>
        <w:t>第二步：打开【学习通】，点击【新用户注册】，填写手机号并获取验证码，设置符合要求的密码后，点击【下一步】</w:t>
      </w:r>
    </w:p>
    <w:p>
      <w:pPr>
        <w:widowControl/>
        <w:jc w:val="center"/>
        <w:rPr>
          <w:rFonts w:ascii="仿宋" w:hAnsi="仿宋" w:eastAsia="仿宋" w:cs="宋体"/>
          <w:kern w:val="0"/>
          <w:sz w:val="24"/>
        </w:rPr>
      </w:pPr>
      <w:r>
        <w:rPr>
          <w:rFonts w:ascii="仿宋" w:hAnsi="仿宋" w:eastAsia="仿宋" w:cs="宋体"/>
          <w:kern w:val="0"/>
          <w:sz w:val="24"/>
        </w:rPr>
        <w:fldChar w:fldCharType="begin"/>
      </w:r>
      <w:r>
        <w:rPr>
          <w:rFonts w:ascii="仿宋" w:hAnsi="仿宋" w:eastAsia="仿宋" w:cs="宋体"/>
          <w:kern w:val="0"/>
          <w:sz w:val="24"/>
        </w:rPr>
        <w:instrText xml:space="preserve"> INCLUDEPICTURE "https://p.ananas.chaoxing.com/star3/1280_2769Q50/d74d21600500e9737b15b4a76a1cf40c.png?rw=1280&amp;rh=2769&amp;_fileSize=98716&amp;_orientation=1" \* MERGEFORMATINET </w:instrText>
      </w:r>
      <w:r>
        <w:rPr>
          <w:rFonts w:ascii="仿宋" w:hAnsi="仿宋" w:eastAsia="仿宋" w:cs="宋体"/>
          <w:kern w:val="0"/>
          <w:sz w:val="24"/>
        </w:rPr>
        <w:fldChar w:fldCharType="separate"/>
      </w:r>
      <w:r>
        <w:rPr>
          <w:rFonts w:ascii="仿宋" w:hAnsi="仿宋" w:eastAsia="仿宋" w:cs="宋体"/>
          <w:kern w:val="0"/>
          <w:sz w:val="24"/>
        </w:rPr>
        <w:drawing>
          <wp:inline distT="0" distB="0" distL="114300" distR="114300">
            <wp:extent cx="1758315" cy="3815715"/>
            <wp:effectExtent l="0" t="0" r="13335" b="13335"/>
            <wp:docPr id="5" name="图片 2" descr="d74d21600500e9737b15b4a76a1cf4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d74d21600500e9737b15b4a76a1cf40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381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宋体"/>
          <w:kern w:val="0"/>
          <w:sz w:val="24"/>
        </w:rPr>
        <w:fldChar w:fldCharType="end"/>
      </w:r>
    </w:p>
    <w:p>
      <w:pPr>
        <w:widowControl/>
        <w:spacing w:before="100" w:beforeAutospacing="1" w:after="240"/>
        <w:jc w:val="left"/>
        <w:rPr>
          <w:rFonts w:ascii="仿宋" w:hAnsi="仿宋" w:eastAsia="仿宋" w:cs="宋体"/>
          <w:color w:val="181E33"/>
          <w:kern w:val="0"/>
          <w:sz w:val="26"/>
          <w:szCs w:val="26"/>
        </w:rPr>
      </w:pPr>
    </w:p>
    <w:p>
      <w:pPr>
        <w:widowControl/>
        <w:spacing w:before="100" w:beforeAutospacing="1" w:after="240"/>
        <w:jc w:val="left"/>
        <w:rPr>
          <w:rFonts w:hint="eastAsia" w:ascii="仿宋" w:hAnsi="仿宋" w:eastAsia="仿宋" w:cs="宋体"/>
          <w:color w:val="181E33"/>
          <w:kern w:val="0"/>
          <w:sz w:val="28"/>
          <w:szCs w:val="28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1248410</wp:posOffset>
            </wp:positionH>
            <wp:positionV relativeFrom="paragraph">
              <wp:posOffset>824865</wp:posOffset>
            </wp:positionV>
            <wp:extent cx="2771140" cy="3084830"/>
            <wp:effectExtent l="0" t="0" r="10160" b="1270"/>
            <wp:wrapTopAndBottom/>
            <wp:docPr id="3" name="图片 3" descr="a91a79997b4944c271553d94feb9ac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91a79997b4944c271553d94feb9ac05"/>
                    <pic:cNvPicPr>
                      <a:picLocks noChangeAspect="1"/>
                    </pic:cNvPicPr>
                  </pic:nvPicPr>
                  <pic:blipFill>
                    <a:blip r:embed="rId6"/>
                    <a:srcRect b="52286"/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color w:val="181E33"/>
          <w:kern w:val="0"/>
          <w:sz w:val="28"/>
          <w:szCs w:val="28"/>
        </w:rPr>
        <w:t>第三步：进入填写昵称页面，输入后即可进入app</w:t>
      </w:r>
    </w:p>
    <w:p>
      <w:pPr>
        <w:widowControl/>
        <w:jc w:val="left"/>
        <w:rPr>
          <w:rFonts w:hint="eastAsia" w:ascii="仿宋" w:hAnsi="仿宋" w:eastAsia="仿宋" w:cs="宋体"/>
          <w:b/>
          <w:bCs/>
          <w:color w:val="181E33"/>
          <w:kern w:val="0"/>
          <w:sz w:val="28"/>
          <w:szCs w:val="28"/>
          <w:highlight w:val="yellow"/>
        </w:rPr>
      </w:pPr>
      <w:r>
        <w:rPr>
          <w:rFonts w:hint="eastAsia" w:ascii="仿宋" w:hAnsi="仿宋" w:eastAsia="仿宋" w:cs="宋体"/>
          <w:color w:val="181E33"/>
          <w:kern w:val="0"/>
          <w:sz w:val="28"/>
          <w:szCs w:val="28"/>
        </w:rPr>
        <w:t>第四步：首页右上角输入邀请码：</w:t>
      </w:r>
      <w:r>
        <w:rPr>
          <w:rFonts w:hint="eastAsia" w:ascii="仿宋" w:hAnsi="仿宋" w:eastAsia="仿宋" w:cs="宋体"/>
          <w:b/>
          <w:bCs/>
          <w:color w:val="181E33"/>
          <w:kern w:val="0"/>
          <w:sz w:val="28"/>
          <w:szCs w:val="28"/>
          <w:highlight w:val="yellow"/>
        </w:rPr>
        <w:t>wjgxytsg</w:t>
      </w:r>
    </w:p>
    <w:p>
      <w:pPr>
        <w:jc w:val="center"/>
        <w:rPr>
          <w:rFonts w:ascii="仿宋" w:hAnsi="仿宋" w:eastAsia="仿宋"/>
        </w:rPr>
      </w:pPr>
      <w:r>
        <w:rPr>
          <w:rFonts w:ascii="仿宋" w:hAnsi="仿宋" w:eastAsia="仿宋"/>
        </w:rPr>
        <w:drawing>
          <wp:inline distT="0" distB="0" distL="114300" distR="114300">
            <wp:extent cx="2360930" cy="4945380"/>
            <wp:effectExtent l="0" t="0" r="1270" b="762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0930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</w:rPr>
        <w:t xml:space="preserve">        </w:t>
      </w:r>
      <w:r>
        <w:rPr>
          <w:rFonts w:ascii="仿宋" w:hAnsi="仿宋" w:eastAsia="仿宋"/>
        </w:rPr>
        <w:drawing>
          <wp:inline distT="0" distB="0" distL="114300" distR="114300">
            <wp:extent cx="2327910" cy="4772025"/>
            <wp:effectExtent l="0" t="0" r="152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宋体"/>
          <w:color w:val="181E33"/>
          <w:kern w:val="0"/>
          <w:sz w:val="26"/>
          <w:szCs w:val="26"/>
        </w:rPr>
      </w:pPr>
    </w:p>
    <w:p>
      <w:pPr>
        <w:rPr>
          <w:rFonts w:ascii="仿宋" w:hAnsi="仿宋" w:eastAsia="仿宋" w:cs="宋体"/>
          <w:color w:val="181E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181E33"/>
          <w:kern w:val="0"/>
          <w:sz w:val="28"/>
          <w:szCs w:val="28"/>
        </w:rPr>
        <w:t>第五步：选择座位预约，进入选座页面，右上角有规则说明可根据需要了解。</w:t>
      </w:r>
    </w:p>
    <w:p>
      <w:pPr>
        <w:jc w:val="center"/>
      </w:pPr>
      <w:r>
        <w:rPr>
          <w:rFonts w:ascii="仿宋" w:hAnsi="仿宋" w:eastAsia="仿宋"/>
        </w:rPr>
        <w:drawing>
          <wp:inline distT="0" distB="0" distL="114300" distR="114300">
            <wp:extent cx="4226560" cy="8649970"/>
            <wp:effectExtent l="0" t="0" r="2540" b="17780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26560" cy="864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4YjA4YWVjZTBlZjkzOTYwM2YxZGI1MmVmYzY4ODMifQ=="/>
    <w:docVar w:name="KSO_WPS_MARK_KEY" w:val="bb174f39-d6ac-44b7-b17b-b037750c38df"/>
  </w:docVars>
  <w:rsids>
    <w:rsidRoot w:val="00000000"/>
    <w:rsid w:val="0098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2025-02-16T01:12:30Z</dcterms:created>
  <dc:creator>Administrator</dc:creator>
  <cp:lastModifiedBy>Administrator</cp:lastModifiedBy>
  <dcterms:modified xsi:type="dcterms:W3CDTF">2025-02-16T01:14:06Z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28C8125DCA674C38BBB6D24FB06764D6</vt:lpwstr>
  </property>
</Properties>
</file>