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050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48096F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42B546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D5287E7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2348C7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74FECD5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6E1836F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皖工教发〔2026〕2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号</w:t>
      </w:r>
    </w:p>
    <w:p w14:paraId="320213D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099A8B1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0438B3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40" w:lineRule="exact"/>
        <w:ind w:right="-7"/>
        <w:jc w:val="center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关于举办2026年第19届中国大学生计算机设计大赛校级选拔赛的通知</w:t>
      </w:r>
    </w:p>
    <w:p w14:paraId="0A40843E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ind w:right="-7"/>
        <w:textAlignment w:val="auto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1" w:name="_GoBack"/>
      <w:bookmarkEnd w:id="1"/>
    </w:p>
    <w:p w14:paraId="681DE8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各学院：</w:t>
      </w:r>
    </w:p>
    <w:p w14:paraId="58B581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sz w:val="32"/>
          <w:szCs w:val="32"/>
          <w:lang w:bidi="ar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为进一步深化高校教育教学改革、加强教学实践,激发学生学习计算机知识和技能的兴趣与潜能，提高学生运用信息技术解决实际问题的综合能力，培养学生的创新创业能力与团队合</w:t>
      </w:r>
      <w:r>
        <w:rPr>
          <w:rFonts w:hint="eastAsia"/>
          <w:kern w:val="0"/>
          <w:sz w:val="32"/>
          <w:szCs w:val="32"/>
        </w:rPr>
        <w:t>作意识，以赛促学、以赛促教、以赛促创</w:t>
      </w:r>
      <w:r>
        <w:rPr>
          <w:rFonts w:hint="eastAsia"/>
          <w:sz w:val="32"/>
          <w:szCs w:val="32"/>
          <w:lang w:bidi="ar"/>
        </w:rPr>
        <w:t>，同时为2026年第19届中国大学生计算机设计大赛（简称“4C赛”）选拔优秀作品和选手，现决定举办皖江工学院中国大学生计算机设计大赛校内选拔赛。为做好我校参赛作品的征集与报送工作，现将有关事项通知如下：</w:t>
      </w:r>
    </w:p>
    <w:p w14:paraId="7809BE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b/>
          <w:bCs w:val="0"/>
          <w:sz w:val="32"/>
          <w:szCs w:val="32"/>
          <w:lang w:bidi="ar"/>
        </w:rPr>
      </w:pPr>
      <w:r>
        <w:rPr>
          <w:rFonts w:hint="eastAsia"/>
          <w:b/>
          <w:bCs w:val="0"/>
          <w:sz w:val="32"/>
          <w:szCs w:val="32"/>
          <w:lang w:bidi="ar"/>
        </w:rPr>
        <w:t>一、参赛对象</w:t>
      </w:r>
    </w:p>
    <w:p w14:paraId="7101C2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皖江工学院全日制在校生。</w:t>
      </w:r>
    </w:p>
    <w:p w14:paraId="4F442B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b/>
          <w:bCs w:val="0"/>
          <w:sz w:val="32"/>
          <w:szCs w:val="32"/>
          <w:lang w:bidi="ar"/>
        </w:rPr>
      </w:pPr>
      <w:r>
        <w:rPr>
          <w:rFonts w:hint="eastAsia"/>
          <w:b/>
          <w:bCs w:val="0"/>
          <w:sz w:val="32"/>
          <w:szCs w:val="32"/>
          <w:lang w:bidi="ar"/>
        </w:rPr>
        <w:t>二、组织单位</w:t>
      </w:r>
    </w:p>
    <w:p w14:paraId="60DDA7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主办单位：皖江工学院教务处</w:t>
      </w:r>
    </w:p>
    <w:p w14:paraId="1A7729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承办单位：皖江工学院计算机与人工智能学院</w:t>
      </w:r>
    </w:p>
    <w:p w14:paraId="2332CA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b/>
          <w:bCs w:val="0"/>
          <w:sz w:val="32"/>
          <w:szCs w:val="32"/>
          <w:lang w:bidi="ar"/>
        </w:rPr>
      </w:pPr>
      <w:r>
        <w:rPr>
          <w:rFonts w:hint="eastAsia"/>
          <w:b/>
          <w:bCs w:val="0"/>
          <w:sz w:val="32"/>
          <w:szCs w:val="32"/>
          <w:lang w:val="en-US" w:eastAsia="zh-CN" w:bidi="ar"/>
        </w:rPr>
        <w:t>三</w:t>
      </w:r>
      <w:r>
        <w:rPr>
          <w:rFonts w:hint="eastAsia"/>
          <w:b/>
          <w:bCs w:val="0"/>
          <w:sz w:val="32"/>
          <w:szCs w:val="32"/>
          <w:lang w:bidi="ar"/>
        </w:rPr>
        <w:t>、竞赛须知</w:t>
      </w:r>
    </w:p>
    <w:p w14:paraId="5AB89A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sz w:val="32"/>
          <w:szCs w:val="32"/>
          <w:lang w:bidi="ar"/>
        </w:rPr>
      </w:pPr>
      <w:r>
        <w:rPr>
          <w:rFonts w:hint="eastAsia"/>
          <w:sz w:val="32"/>
          <w:szCs w:val="32"/>
          <w:lang w:bidi="ar"/>
        </w:rPr>
        <w:t>（一）大赛联系人：韩静（联系方式：18395592238）</w:t>
      </w:r>
    </w:p>
    <w:p w14:paraId="29AFD9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kern w:val="0"/>
          <w:sz w:val="32"/>
          <w:szCs w:val="32"/>
        </w:rPr>
      </w:pPr>
      <w:r>
        <w:rPr>
          <w:rFonts w:hint="eastAsia"/>
          <w:sz w:val="32"/>
          <w:szCs w:val="32"/>
          <w:lang w:bidi="ar"/>
        </w:rPr>
        <w:t>（二）请报名参加大赛的同学加入QQ群：780134198，及时关注QQ群发布大赛的具体通知。报名截止时间：2026年4月10日。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73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24D101">
            <w:pPr>
              <w:pStyle w:val="4"/>
              <w:rPr>
                <w:rFonts w:hint="eastAsia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1612900</wp:posOffset>
                  </wp:positionH>
                  <wp:positionV relativeFrom="paragraph">
                    <wp:posOffset>53975</wp:posOffset>
                  </wp:positionV>
                  <wp:extent cx="1766570" cy="2245360"/>
                  <wp:effectExtent l="0" t="0" r="5715" b="3175"/>
                  <wp:wrapTight wrapText="bothSides">
                    <wp:wrapPolygon>
                      <wp:start x="0" y="0"/>
                      <wp:lineTo x="0" y="21447"/>
                      <wp:lineTo x="21437" y="21447"/>
                      <wp:lineTo x="21437" y="0"/>
                      <wp:lineTo x="0" y="0"/>
                    </wp:wrapPolygon>
                  </wp:wrapTight>
                  <wp:docPr id="13758250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2507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488" cy="224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8C2C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（三）本次竞赛无需缴纳任何费用。</w:t>
      </w:r>
    </w:p>
    <w:p w14:paraId="50A07A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Style w:val="8"/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Style w:val="8"/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竞赛内容</w:t>
      </w:r>
    </w:p>
    <w:p w14:paraId="100AA1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（一）竞赛类别</w:t>
      </w:r>
    </w:p>
    <w:p w14:paraId="02E5BB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按照中国大学生计算机设计大赛组委会规定项目，共分十一大类：</w:t>
      </w:r>
    </w:p>
    <w:p w14:paraId="4243E2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1.软件应用与开发；</w:t>
      </w:r>
    </w:p>
    <w:p w14:paraId="414566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2.微课与AI辅助教学；</w:t>
      </w:r>
    </w:p>
    <w:p w14:paraId="1E6E74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3.物联网应用</w:t>
      </w:r>
      <w:bookmarkStart w:id="0" w:name="OLE_LINK11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与物联网创新转化（创业实践）</w:t>
      </w:r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</w:t>
      </w:r>
    </w:p>
    <w:p w14:paraId="0E852C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4.大数据应用；</w:t>
      </w:r>
    </w:p>
    <w:p w14:paraId="260647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5.人工智能应用；</w:t>
      </w:r>
    </w:p>
    <w:p w14:paraId="59DF09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6.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AI+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信息可视化设计；</w:t>
      </w:r>
    </w:p>
    <w:p w14:paraId="5C868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7.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AI+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数媒静态设计；</w:t>
      </w:r>
    </w:p>
    <w:p w14:paraId="313EDF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8.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AI+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数媒动漫与短片；</w:t>
      </w:r>
    </w:p>
    <w:p w14:paraId="540D6C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9.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AI+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数媒游戏与交互设计；</w:t>
      </w:r>
    </w:p>
    <w:p w14:paraId="221899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10.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AI+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计算机音乐创作；</w:t>
      </w:r>
    </w:p>
    <w:p w14:paraId="24BC7F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11.国际生“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AI+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汉学”（“中华优秀传统文化”数智创作）；</w:t>
      </w:r>
    </w:p>
    <w:p w14:paraId="6E61E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每个大类下含有若干小类，具体详见如下网站：</w:t>
      </w:r>
    </w:p>
    <w:p w14:paraId="3C0CEB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国赛官网：http://jsjds.blcu.edu.cn/</w:t>
      </w:r>
    </w:p>
    <w:p w14:paraId="56B1F9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安徽省级赛官网：http://jsjds.ahu.edu.cn/</w:t>
      </w:r>
    </w:p>
    <w:p w14:paraId="04B93D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其中，7、8、9三个大类统称为数媒类。</w:t>
      </w:r>
    </w:p>
    <w:p w14:paraId="5188B9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（二）竞赛方案</w:t>
      </w:r>
    </w:p>
    <w:p w14:paraId="053519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本项赛事分为校级初赛、省级复赛、全国决赛三个阶段。</w:t>
      </w:r>
    </w:p>
    <w:p w14:paraId="6132D7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2026年3月-4月中旬，各参赛高校举办校内选拔赛，遴选作品参加省级赛；</w:t>
      </w:r>
    </w:p>
    <w:p w14:paraId="768411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2026年4月16日前以学校为单位集体报名；</w:t>
      </w:r>
    </w:p>
    <w:p w14:paraId="439FDD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2026年4月24日前各参赛院校网上作品提交，校赛管理员完成初审工作，并提交初审表；</w:t>
      </w:r>
    </w:p>
    <w:p w14:paraId="66FC74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2026年5月10日前完成计算机基本技能测试，同时报校赛的竞赛流程、竞赛结果及计算机基本技能测试结果；</w:t>
      </w:r>
    </w:p>
    <w:p w14:paraId="7E01ED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五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2026年5月12日前省级赛组委会完成作品初评；</w:t>
      </w:r>
    </w:p>
    <w:p w14:paraId="2AFDDA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六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2026年5月22日前完成省级赛终评，确定本科院校上推全国决赛作品名单；</w:t>
      </w:r>
    </w:p>
    <w:p w14:paraId="3F4AEE7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七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2026年5月底入选国赛参赛队向国赛组委会提交最终作品。</w:t>
      </w:r>
    </w:p>
    <w:p w14:paraId="7E01FF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/>
          <w:b/>
          <w:bCs w:val="0"/>
          <w:sz w:val="32"/>
          <w:szCs w:val="32"/>
        </w:rPr>
        <w:t>、竞赛方式</w:t>
      </w:r>
    </w:p>
    <w:p w14:paraId="2DABE3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省级赛采用网上提交作品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、省级赛组委会聘请专家网上初评、在线决赛会评的方式确定奖项。</w:t>
      </w:r>
    </w:p>
    <w:p w14:paraId="3638C8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55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为提升高校计算机教学水平、充分体现以赛促教的目的，组委会要求所有参赛的队员均需参加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计算机基本技能测试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，未参加计算机基本技能测试的队员，将失去参赛资格。</w:t>
      </w:r>
    </w:p>
    <w:p w14:paraId="193433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/>
          <w:b/>
          <w:bCs w:val="0"/>
          <w:sz w:val="32"/>
          <w:szCs w:val="32"/>
        </w:rPr>
        <w:t>、作品要求</w:t>
      </w:r>
    </w:p>
    <w:p w14:paraId="640733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每件参赛作品，必须是参赛作者在本届大赛期（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2025年7月1日-2026年6月30日）完成的原创作品，与2025年7月1日之前校外展出或获奖的作品雷同的作者的前期作品，不得重复参赛；参赛作品的版权必须属于参赛作者，不得侵权；凡已经转让知识产权或不具有独立知识产权的作品，均不得参赛。参赛作品不得在本大赛的11个大类间一稿多投。</w:t>
      </w:r>
    </w:p>
    <w:p w14:paraId="034923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每件作品的参赛者由同一所院校的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-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9名本科生组成，每位作者在每个大类中只能提交1件作品，无论作者排名如何。</w:t>
      </w:r>
    </w:p>
    <w:p w14:paraId="27DAA3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参赛作品的数据应来源合规、使用得当，不得引用涉密数据，不得存在侵犯个人隐私等违法违规情形。</w:t>
      </w:r>
    </w:p>
    <w:p w14:paraId="549734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/>
          <w:b/>
          <w:bCs w:val="0"/>
          <w:sz w:val="32"/>
          <w:szCs w:val="32"/>
        </w:rPr>
        <w:t>、竞赛规则与报名要求</w:t>
      </w:r>
    </w:p>
    <w:p w14:paraId="160DFA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以小组方式组队，不接受个人参赛；通过校内初赛后，以学校为单位统一报名参赛，不接受参赛队单独报名，学生不得跨校组队、老师不得跨校指导；</w:t>
      </w:r>
    </w:p>
    <w:p w14:paraId="28892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等线" w:hAnsi="等线" w:eastAsia="等线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每个参赛队学生人数为2-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，每位参赛学生参与创作的作品每大类不得超过1件；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每位指导教师指导的作品数量每大类不得超过4件。</w:t>
      </w:r>
    </w:p>
    <w:p w14:paraId="18D4C8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每个学校每个小类的参赛作品数量原则上不超过2件、每大类不超过4件，</w:t>
      </w:r>
    </w:p>
    <w:p w14:paraId="19735D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等线" w:hAnsi="等线" w:eastAsia="等线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贯彻落实省委省政府统一部署和省经信厅、省教育厅、省科技厅联合印发的《关于依托工业互联网平台推进产学研深度融合的实施意见》要求，各大赛所有参赛人员（包括指导老师和参赛项目全部成员）须注册登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“羚羊”工业互联网平台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（www.lingyangplat.com），并将注册成功页面截图发各大赛组委会备案，所有参赛项目均须上传至“羚羊”工业互联网平台“羚羊科产”板块。</w:t>
      </w:r>
    </w:p>
    <w:p w14:paraId="5095AF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1538DE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2FA51C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41BD65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皖江工学院教务处</w:t>
      </w:r>
    </w:p>
    <w:p w14:paraId="46BA8E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  <w:t>2026年3月27日</w:t>
      </w:r>
    </w:p>
    <w:p w14:paraId="4751F1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0AA1A4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60D36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422F6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B43B4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7D5CCD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37A0D2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494379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2E25A94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1B6B2F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4BE33A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559CF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63D006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宋体"/>
          <w:bCs w:val="0"/>
          <w:color w:val="000000"/>
          <w:kern w:val="0"/>
          <w:sz w:val="32"/>
          <w:szCs w:val="32"/>
          <w:shd w:val="clear"/>
          <w:lang w:val="en-US" w:eastAsia="zh-CN" w:bidi="ar-SA"/>
        </w:rPr>
      </w:pPr>
    </w:p>
    <w:p w14:paraId="19F014F3"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52578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7.75pt;height:0.05pt;width:414pt;z-index:251661312;mso-width-relative:page;mso-height-relative:page;" filled="f" stroked="t" coordsize="21600,21600" o:gfxdata="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J5TXAAAACAEAAA8AAAAAAAAAAQAgAAAAIgAAAGRycy9kb3ducmV2LnhtbFBLAQIUABQA&#10;AAAIAIdO4kCbxlxb8QEAAOg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B2aRe/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皖江工学院教务处                    2026年3月27日印发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2CEC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814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814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0"/>
    <w:rsid w:val="0003510A"/>
    <w:rsid w:val="00044D9D"/>
    <w:rsid w:val="0005214F"/>
    <w:rsid w:val="00082977"/>
    <w:rsid w:val="000B5900"/>
    <w:rsid w:val="000D1343"/>
    <w:rsid w:val="000E6209"/>
    <w:rsid w:val="00116E6F"/>
    <w:rsid w:val="00123A84"/>
    <w:rsid w:val="00140D7E"/>
    <w:rsid w:val="001C7129"/>
    <w:rsid w:val="001D7858"/>
    <w:rsid w:val="001E007C"/>
    <w:rsid w:val="001F2E3A"/>
    <w:rsid w:val="002201C2"/>
    <w:rsid w:val="00250A40"/>
    <w:rsid w:val="002735C2"/>
    <w:rsid w:val="002C1B78"/>
    <w:rsid w:val="00307D92"/>
    <w:rsid w:val="003A1F3E"/>
    <w:rsid w:val="003B0A44"/>
    <w:rsid w:val="003D27EE"/>
    <w:rsid w:val="00425731"/>
    <w:rsid w:val="00425E0A"/>
    <w:rsid w:val="00443BDB"/>
    <w:rsid w:val="00452E70"/>
    <w:rsid w:val="004D0018"/>
    <w:rsid w:val="0051204A"/>
    <w:rsid w:val="0058727C"/>
    <w:rsid w:val="005B7496"/>
    <w:rsid w:val="00634F92"/>
    <w:rsid w:val="00654886"/>
    <w:rsid w:val="006B0B6A"/>
    <w:rsid w:val="006B6E93"/>
    <w:rsid w:val="006F1141"/>
    <w:rsid w:val="0070393A"/>
    <w:rsid w:val="00703EF4"/>
    <w:rsid w:val="00714E0C"/>
    <w:rsid w:val="00731FC3"/>
    <w:rsid w:val="007A7F86"/>
    <w:rsid w:val="00805A22"/>
    <w:rsid w:val="00824AAA"/>
    <w:rsid w:val="00845AA0"/>
    <w:rsid w:val="008777A8"/>
    <w:rsid w:val="00931728"/>
    <w:rsid w:val="00953CC5"/>
    <w:rsid w:val="009633D3"/>
    <w:rsid w:val="009A7B4F"/>
    <w:rsid w:val="009C732B"/>
    <w:rsid w:val="00A35C99"/>
    <w:rsid w:val="00A50785"/>
    <w:rsid w:val="00AE28E0"/>
    <w:rsid w:val="00B1329B"/>
    <w:rsid w:val="00B37B3E"/>
    <w:rsid w:val="00B57AE2"/>
    <w:rsid w:val="00B90B72"/>
    <w:rsid w:val="00B93EBE"/>
    <w:rsid w:val="00BB4A83"/>
    <w:rsid w:val="00BB511A"/>
    <w:rsid w:val="00BB64EA"/>
    <w:rsid w:val="00C54668"/>
    <w:rsid w:val="00C71026"/>
    <w:rsid w:val="00CA44A5"/>
    <w:rsid w:val="00CC5170"/>
    <w:rsid w:val="00D34F9E"/>
    <w:rsid w:val="00D4703C"/>
    <w:rsid w:val="00DA0502"/>
    <w:rsid w:val="00DB1808"/>
    <w:rsid w:val="00DD69C8"/>
    <w:rsid w:val="00E3665C"/>
    <w:rsid w:val="00E36E96"/>
    <w:rsid w:val="00E50133"/>
    <w:rsid w:val="00E7536D"/>
    <w:rsid w:val="00EC6348"/>
    <w:rsid w:val="00F13DE9"/>
    <w:rsid w:val="00F3674D"/>
    <w:rsid w:val="00F4498B"/>
    <w:rsid w:val="00F56538"/>
    <w:rsid w:val="00F85B9A"/>
    <w:rsid w:val="00FE062B"/>
    <w:rsid w:val="00FE72E7"/>
    <w:rsid w:val="0A9B0776"/>
    <w:rsid w:val="0D971CE6"/>
    <w:rsid w:val="0E4C200B"/>
    <w:rsid w:val="1393060F"/>
    <w:rsid w:val="1A2C3860"/>
    <w:rsid w:val="1BDE6921"/>
    <w:rsid w:val="237722BB"/>
    <w:rsid w:val="255E0D9A"/>
    <w:rsid w:val="26FA0E92"/>
    <w:rsid w:val="27E5753E"/>
    <w:rsid w:val="288E7874"/>
    <w:rsid w:val="2D595FCE"/>
    <w:rsid w:val="2DDF94FF"/>
    <w:rsid w:val="2FBE1152"/>
    <w:rsid w:val="3AEF7A5F"/>
    <w:rsid w:val="3CFF73BB"/>
    <w:rsid w:val="3DBB22C7"/>
    <w:rsid w:val="3FCEB4F4"/>
    <w:rsid w:val="3FDF9681"/>
    <w:rsid w:val="4104694A"/>
    <w:rsid w:val="47DF8D8D"/>
    <w:rsid w:val="4D0A3434"/>
    <w:rsid w:val="59FC3B59"/>
    <w:rsid w:val="5BBBEF4B"/>
    <w:rsid w:val="5BF3D1EC"/>
    <w:rsid w:val="5E461E87"/>
    <w:rsid w:val="5FF37C5A"/>
    <w:rsid w:val="60825749"/>
    <w:rsid w:val="60FD6695"/>
    <w:rsid w:val="623F733A"/>
    <w:rsid w:val="63CEBAD1"/>
    <w:rsid w:val="64E84D1C"/>
    <w:rsid w:val="67FA6405"/>
    <w:rsid w:val="6C779E37"/>
    <w:rsid w:val="6D7F8F90"/>
    <w:rsid w:val="6DE6242A"/>
    <w:rsid w:val="6DFBDF1E"/>
    <w:rsid w:val="6EDFC7DC"/>
    <w:rsid w:val="73EFDFFB"/>
    <w:rsid w:val="74C47EFF"/>
    <w:rsid w:val="74EE5728"/>
    <w:rsid w:val="76F7CFB0"/>
    <w:rsid w:val="77FFFE31"/>
    <w:rsid w:val="7875760D"/>
    <w:rsid w:val="798D6CC1"/>
    <w:rsid w:val="7B7F73EE"/>
    <w:rsid w:val="7D6FCDA5"/>
    <w:rsid w:val="7D76BB5A"/>
    <w:rsid w:val="7D7E7F53"/>
    <w:rsid w:val="7DCFBF3D"/>
    <w:rsid w:val="7DFF5998"/>
    <w:rsid w:val="7E7EB107"/>
    <w:rsid w:val="7F721744"/>
    <w:rsid w:val="7F7DEBD3"/>
    <w:rsid w:val="7F7F600A"/>
    <w:rsid w:val="7FBD906D"/>
    <w:rsid w:val="7FEB6727"/>
    <w:rsid w:val="7FFFFA28"/>
    <w:rsid w:val="8FFA3265"/>
    <w:rsid w:val="9EFB1F72"/>
    <w:rsid w:val="A6E34AA1"/>
    <w:rsid w:val="A76640A7"/>
    <w:rsid w:val="B9F62F46"/>
    <w:rsid w:val="BD7D64B5"/>
    <w:rsid w:val="CFEF23A2"/>
    <w:rsid w:val="DDDEBD29"/>
    <w:rsid w:val="DED92A08"/>
    <w:rsid w:val="E2EB71D1"/>
    <w:rsid w:val="E77DD4BD"/>
    <w:rsid w:val="ED5B5EA1"/>
    <w:rsid w:val="F3E96D1C"/>
    <w:rsid w:val="F67FD568"/>
    <w:rsid w:val="F6FE6D6A"/>
    <w:rsid w:val="F76FAC53"/>
    <w:rsid w:val="F7BF3FF4"/>
    <w:rsid w:val="FBAE746E"/>
    <w:rsid w:val="FCE92031"/>
    <w:rsid w:val="FDDFD288"/>
    <w:rsid w:val="FEA370ED"/>
    <w:rsid w:val="FEDD4EE1"/>
    <w:rsid w:val="FF37C5E2"/>
    <w:rsid w:val="FF8E7518"/>
    <w:rsid w:val="FFDDE609"/>
    <w:rsid w:val="FFEFB026"/>
    <w:rsid w:val="FFFBA7D8"/>
    <w:rsid w:val="FFFD8129"/>
    <w:rsid w:val="FFFF64C4"/>
    <w:rsid w:val="FFFF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adjustRightInd w:val="0"/>
      <w:snapToGrid w:val="0"/>
      <w:spacing w:before="249" w:after="156" w:line="360" w:lineRule="auto"/>
      <w:ind w:firstLine="640" w:firstLineChars="200"/>
    </w:pPr>
    <w:rPr>
      <w:rFonts w:ascii="仿宋" w:hAnsi="仿宋" w:eastAsia="仿宋" w:cs="宋体"/>
      <w:bCs/>
      <w:color w:val="000000"/>
      <w:sz w:val="32"/>
      <w:szCs w:val="32"/>
      <w:shd w:val="clear" w:color="auto" w:fill="FFFFFF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级标题"/>
    <w:basedOn w:val="1"/>
    <w:next w:val="1"/>
    <w:link w:val="11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11">
    <w:name w:val="1级标题 字符"/>
    <w:basedOn w:val="7"/>
    <w:link w:val="10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12">
    <w:name w:val="2级标题"/>
    <w:basedOn w:val="1"/>
    <w:link w:val="13"/>
    <w:qFormat/>
    <w:uiPriority w:val="0"/>
    <w:pPr>
      <w:autoSpaceDE w:val="0"/>
      <w:autoSpaceDN w:val="0"/>
      <w:spacing w:line="360" w:lineRule="auto"/>
      <w:jc w:val="left"/>
      <w:outlineLvl w:val="1"/>
    </w:pPr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character" w:customStyle="1" w:styleId="13">
    <w:name w:val="2级标题 字符"/>
    <w:basedOn w:val="7"/>
    <w:link w:val="12"/>
    <w:qFormat/>
    <w:uiPriority w:val="0"/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paragraph" w:customStyle="1" w:styleId="14">
    <w:name w:val="3级标题"/>
    <w:basedOn w:val="1"/>
    <w:link w:val="15"/>
    <w:qFormat/>
    <w:uiPriority w:val="0"/>
    <w:pPr>
      <w:autoSpaceDE w:val="0"/>
      <w:autoSpaceDN w:val="0"/>
      <w:spacing w:line="360" w:lineRule="auto"/>
      <w:jc w:val="left"/>
    </w:pPr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character" w:customStyle="1" w:styleId="15">
    <w:name w:val="3级标题 字符"/>
    <w:basedOn w:val="7"/>
    <w:link w:val="14"/>
    <w:qFormat/>
    <w:uiPriority w:val="0"/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paragraph" w:customStyle="1" w:styleId="16">
    <w:name w:val="ABSTRACT"/>
    <w:basedOn w:val="1"/>
    <w:link w:val="17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character" w:customStyle="1" w:styleId="17">
    <w:name w:val="ABSTRACT 字符"/>
    <w:basedOn w:val="7"/>
    <w:link w:val="16"/>
    <w:qFormat/>
    <w:uiPriority w:val="0"/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paragraph" w:customStyle="1" w:styleId="18">
    <w:name w:val="ABSTRACT内容"/>
    <w:basedOn w:val="1"/>
    <w:link w:val="19"/>
    <w:qFormat/>
    <w:uiPriority w:val="0"/>
    <w:pPr>
      <w:autoSpaceDE w:val="0"/>
      <w:autoSpaceDN w:val="0"/>
      <w:spacing w:line="360" w:lineRule="auto"/>
      <w:ind w:firstLine="420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19">
    <w:name w:val="ABSTRACT内容 字符"/>
    <w:basedOn w:val="7"/>
    <w:link w:val="18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0">
    <w:name w:val="表格内容"/>
    <w:basedOn w:val="1"/>
    <w:link w:val="21"/>
    <w:qFormat/>
    <w:uiPriority w:val="0"/>
    <w:pPr>
      <w:autoSpaceDE w:val="0"/>
      <w:autoSpaceDN w:val="0"/>
      <w:jc w:val="center"/>
    </w:pPr>
    <w:rPr>
      <w:rFonts w:ascii="Times New Roman" w:hAnsi="Times New Roman" w:eastAsia="宋体" w:cs="Times New Roman"/>
      <w:kern w:val="0"/>
      <w:szCs w:val="21"/>
      <w:lang w:val="zh-CN" w:bidi="zh-CN"/>
    </w:rPr>
  </w:style>
  <w:style w:type="character" w:customStyle="1" w:styleId="21">
    <w:name w:val="表格内容 字符"/>
    <w:basedOn w:val="7"/>
    <w:link w:val="20"/>
    <w:qFormat/>
    <w:uiPriority w:val="0"/>
    <w:rPr>
      <w:rFonts w:ascii="Times New Roman" w:hAnsi="Times New Roman" w:eastAsia="宋体" w:cs="Times New Roman"/>
      <w:kern w:val="0"/>
      <w:szCs w:val="21"/>
      <w:lang w:val="zh-CN" w:bidi="zh-CN"/>
    </w:rPr>
  </w:style>
  <w:style w:type="paragraph" w:customStyle="1" w:styleId="22">
    <w:name w:val="表题"/>
    <w:basedOn w:val="1"/>
    <w:link w:val="23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23">
    <w:name w:val="表题 字符"/>
    <w:basedOn w:val="7"/>
    <w:link w:val="22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24">
    <w:name w:val="参考文献"/>
    <w:basedOn w:val="1"/>
    <w:link w:val="25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25">
    <w:name w:val="参考文献 字符"/>
    <w:basedOn w:val="7"/>
    <w:link w:val="2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26">
    <w:name w:val="参考文献正文"/>
    <w:basedOn w:val="1"/>
    <w:link w:val="27"/>
    <w:qFormat/>
    <w:uiPriority w:val="0"/>
    <w:pPr>
      <w:autoSpaceDE w:val="0"/>
      <w:autoSpaceDN w:val="0"/>
      <w:spacing w:line="360" w:lineRule="auto"/>
      <w:ind w:left="360" w:hanging="360" w:hangingChars="150"/>
      <w:jc w:val="left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27">
    <w:name w:val="参考文献正文 字符"/>
    <w:basedOn w:val="7"/>
    <w:link w:val="26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8">
    <w:name w:val="附录"/>
    <w:basedOn w:val="1"/>
    <w:link w:val="29"/>
    <w:qFormat/>
    <w:uiPriority w:val="0"/>
    <w:pPr>
      <w:autoSpaceDE w:val="0"/>
      <w:autoSpaceDN w:val="0"/>
      <w:outlineLvl w:val="0"/>
    </w:pPr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character" w:customStyle="1" w:styleId="29">
    <w:name w:val="附录 字符"/>
    <w:basedOn w:val="7"/>
    <w:link w:val="28"/>
    <w:qFormat/>
    <w:uiPriority w:val="0"/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paragraph" w:customStyle="1" w:styleId="30">
    <w:name w:val="论文公式"/>
    <w:basedOn w:val="1"/>
    <w:link w:val="31"/>
    <w:qFormat/>
    <w:uiPriority w:val="0"/>
    <w:pPr>
      <w:tabs>
        <w:tab w:val="center" w:pos="4253"/>
        <w:tab w:val="right" w:pos="8505"/>
      </w:tabs>
      <w:autoSpaceDE w:val="0"/>
      <w:autoSpaceDN w:val="0"/>
      <w:textAlignment w:val="center"/>
    </w:pPr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character" w:customStyle="1" w:styleId="31">
    <w:name w:val="论文公式 字符"/>
    <w:basedOn w:val="7"/>
    <w:link w:val="30"/>
    <w:qFormat/>
    <w:uiPriority w:val="0"/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paragraph" w:customStyle="1" w:styleId="32">
    <w:name w:val="论文正文"/>
    <w:basedOn w:val="1"/>
    <w:link w:val="33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3">
    <w:name w:val="论文正文 字符"/>
    <w:basedOn w:val="7"/>
    <w:link w:val="32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34">
    <w:name w:val="目录题"/>
    <w:basedOn w:val="1"/>
    <w:link w:val="35"/>
    <w:qFormat/>
    <w:uiPriority w:val="0"/>
    <w:pPr>
      <w:autoSpaceDE w:val="0"/>
      <w:autoSpaceDN w:val="0"/>
      <w:spacing w:line="460" w:lineRule="exact"/>
      <w:jc w:val="center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35">
    <w:name w:val="目录题 字符"/>
    <w:basedOn w:val="7"/>
    <w:link w:val="3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36">
    <w:name w:val="目录一级标题"/>
    <w:basedOn w:val="1"/>
    <w:link w:val="37"/>
    <w:qFormat/>
    <w:uiPriority w:val="0"/>
    <w:pPr>
      <w:tabs>
        <w:tab w:val="right" w:leader="dot" w:pos="8505"/>
      </w:tabs>
      <w:autoSpaceDE w:val="0"/>
      <w:autoSpaceDN w:val="0"/>
      <w:adjustRightInd w:val="0"/>
      <w:snapToGrid w:val="0"/>
      <w:spacing w:line="360" w:lineRule="auto"/>
    </w:pPr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character" w:customStyle="1" w:styleId="37">
    <w:name w:val="目录一级标题 字符"/>
    <w:basedOn w:val="7"/>
    <w:link w:val="36"/>
    <w:qFormat/>
    <w:uiPriority w:val="0"/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paragraph" w:customStyle="1" w:styleId="38">
    <w:name w:val="目录正文"/>
    <w:basedOn w:val="1"/>
    <w:link w:val="39"/>
    <w:qFormat/>
    <w:uiPriority w:val="0"/>
    <w:pPr>
      <w:tabs>
        <w:tab w:val="right" w:leader="dot" w:pos="8505"/>
        <w:tab w:val="right" w:leader="dot" w:pos="8720"/>
      </w:tabs>
      <w:autoSpaceDE w:val="0"/>
      <w:autoSpaceDN w:val="0"/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9">
    <w:name w:val="目录正文 字符"/>
    <w:basedOn w:val="7"/>
    <w:link w:val="38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40">
    <w:name w:val="图题"/>
    <w:basedOn w:val="1"/>
    <w:link w:val="41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41">
    <w:name w:val="图题 字符"/>
    <w:basedOn w:val="7"/>
    <w:link w:val="40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42">
    <w:name w:val="摘要"/>
    <w:basedOn w:val="1"/>
    <w:link w:val="43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43">
    <w:name w:val="摘要 字符"/>
    <w:basedOn w:val="7"/>
    <w:link w:val="42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44">
    <w:name w:val="摘要正文"/>
    <w:basedOn w:val="1"/>
    <w:link w:val="45"/>
    <w:qFormat/>
    <w:uiPriority w:val="0"/>
    <w:pPr>
      <w:autoSpaceDE w:val="0"/>
      <w:autoSpaceDN w:val="0"/>
      <w:spacing w:line="460" w:lineRule="exact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5">
    <w:name w:val="摘要正文 字符"/>
    <w:basedOn w:val="7"/>
    <w:link w:val="44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6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4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1593</Words>
  <Characters>1799</Characters>
  <Lines>62</Lines>
  <Paragraphs>54</Paragraphs>
  <TotalTime>2</TotalTime>
  <ScaleCrop>false</ScaleCrop>
  <LinksUpToDate>false</LinksUpToDate>
  <CharactersWithSpaces>1820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2026-03-26T09:00:00Z</dcterms:created>
  <dc:creator>1</dc:creator>
  <cp:lastModifiedBy>心情盒子</cp:lastModifiedBy>
  <dcterms:modified xsi:type="dcterms:W3CDTF">2026-03-27T01:56:32Z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798C329F95CFC86AC90ABD696FC61B76_43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